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AB9" w:rsidRDefault="00102AB9" w:rsidP="00ED7F43">
      <w:pPr>
        <w:rPr>
          <w:rFonts w:cs="Arial"/>
          <w:b/>
        </w:rPr>
      </w:pPr>
      <w:proofErr w:type="gramStart"/>
      <w:r>
        <w:rPr>
          <w:rFonts w:cs="Arial"/>
          <w:b/>
        </w:rPr>
        <w:t xml:space="preserve">Suggested City </w:t>
      </w:r>
      <w:r w:rsidR="00ED7F43">
        <w:rPr>
          <w:rFonts w:cs="Arial"/>
          <w:b/>
        </w:rPr>
        <w:t xml:space="preserve">Executive </w:t>
      </w:r>
      <w:r>
        <w:rPr>
          <w:rFonts w:cs="Arial"/>
          <w:b/>
        </w:rPr>
        <w:t xml:space="preserve">Board </w:t>
      </w:r>
      <w:r w:rsidR="00ED7F43">
        <w:rPr>
          <w:rFonts w:cs="Arial"/>
          <w:b/>
        </w:rPr>
        <w:t>response</w:t>
      </w:r>
      <w:r w:rsidR="00ED7F43" w:rsidRPr="00DE5736">
        <w:rPr>
          <w:rFonts w:cs="Arial"/>
          <w:b/>
        </w:rPr>
        <w:t xml:space="preserve"> </w:t>
      </w:r>
      <w:r w:rsidR="0034592C">
        <w:rPr>
          <w:rFonts w:cs="Arial"/>
          <w:b/>
        </w:rPr>
        <w:t>to the recommendation</w:t>
      </w:r>
      <w:r w:rsidR="00ED5AE5">
        <w:rPr>
          <w:rFonts w:cs="Arial"/>
          <w:b/>
        </w:rPr>
        <w:t>s</w:t>
      </w:r>
      <w:r>
        <w:rPr>
          <w:rFonts w:cs="Arial"/>
          <w:b/>
        </w:rPr>
        <w:t xml:space="preserve"> of the </w:t>
      </w:r>
      <w:r w:rsidR="00ED5AE5">
        <w:rPr>
          <w:rFonts w:cs="Arial"/>
          <w:b/>
        </w:rPr>
        <w:t xml:space="preserve">Finance Panel (Panel of the </w:t>
      </w:r>
      <w:r>
        <w:rPr>
          <w:rFonts w:cs="Arial"/>
          <w:b/>
        </w:rPr>
        <w:t>Scrutiny Committee</w:t>
      </w:r>
      <w:r w:rsidR="00ED5AE5">
        <w:rPr>
          <w:rFonts w:cs="Arial"/>
          <w:b/>
        </w:rPr>
        <w:t>) on t</w:t>
      </w:r>
      <w:r w:rsidR="00ED5AE5" w:rsidRPr="00ED5AE5">
        <w:rPr>
          <w:rFonts w:cs="Arial"/>
          <w:b/>
        </w:rPr>
        <w:t xml:space="preserve">he implications of Brexit </w:t>
      </w:r>
      <w:r w:rsidR="00ED5AE5">
        <w:rPr>
          <w:rFonts w:cs="Arial"/>
          <w:b/>
        </w:rPr>
        <w:t>for</w:t>
      </w:r>
      <w:r w:rsidR="00ED5AE5" w:rsidRPr="00ED5AE5">
        <w:rPr>
          <w:rFonts w:cs="Arial"/>
          <w:b/>
        </w:rPr>
        <w:t xml:space="preserve"> the Council’s finances</w:t>
      </w:r>
      <w:r w:rsidR="00ED5AE5">
        <w:rPr>
          <w:rFonts w:cs="Arial"/>
          <w:b/>
        </w:rPr>
        <w:t>.</w:t>
      </w:r>
      <w:proofErr w:type="gramEnd"/>
    </w:p>
    <w:p w:rsidR="00102AB9" w:rsidRDefault="00102AB9" w:rsidP="00ED7F43">
      <w:pPr>
        <w:rPr>
          <w:rFonts w:cs="Arial"/>
          <w:b/>
        </w:rPr>
      </w:pPr>
    </w:p>
    <w:p w:rsidR="0066079B" w:rsidRDefault="00102AB9" w:rsidP="00ED7F43">
      <w:pPr>
        <w:rPr>
          <w:rFonts w:cs="Arial"/>
          <w:b/>
        </w:rPr>
      </w:pPr>
      <w:r>
        <w:rPr>
          <w:rFonts w:cs="Arial"/>
          <w:b/>
        </w:rPr>
        <w:t>P</w:t>
      </w:r>
      <w:r w:rsidR="0081179F">
        <w:rPr>
          <w:rFonts w:cs="Arial"/>
          <w:b/>
        </w:rPr>
        <w:t xml:space="preserve">rovided by the </w:t>
      </w:r>
      <w:r w:rsidR="00735362">
        <w:rPr>
          <w:rFonts w:cs="Arial"/>
          <w:b/>
        </w:rPr>
        <w:t>Board Member for</w:t>
      </w:r>
      <w:r w:rsidR="00ED5AE5">
        <w:rPr>
          <w:rFonts w:cs="Arial"/>
          <w:b/>
        </w:rPr>
        <w:t xml:space="preserve"> Finance, Asset Management and Public Health</w:t>
      </w:r>
      <w:r w:rsidR="0081179F">
        <w:rPr>
          <w:rFonts w:cs="Arial"/>
          <w:b/>
        </w:rPr>
        <w:t xml:space="preserve"> </w:t>
      </w:r>
    </w:p>
    <w:p w:rsidR="0066079B" w:rsidRDefault="0066079B" w:rsidP="00ED7F43">
      <w:pPr>
        <w:rPr>
          <w:rFonts w:cs="Arial"/>
          <w:b/>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1"/>
        <w:gridCol w:w="1275"/>
        <w:gridCol w:w="6237"/>
      </w:tblGrid>
      <w:tr w:rsidR="00290F45" w:rsidRPr="00AC577F" w:rsidTr="00D72B04">
        <w:tc>
          <w:tcPr>
            <w:tcW w:w="6771" w:type="dxa"/>
            <w:shd w:val="clear" w:color="auto" w:fill="D9D9D9"/>
            <w:vAlign w:val="center"/>
          </w:tcPr>
          <w:p w:rsidR="0081179F" w:rsidRPr="00AC577F" w:rsidRDefault="0081179F" w:rsidP="0036312A">
            <w:pPr>
              <w:rPr>
                <w:rFonts w:cs="Arial"/>
                <w:b/>
                <w:i/>
              </w:rPr>
            </w:pPr>
            <w:r w:rsidRPr="00AC577F">
              <w:rPr>
                <w:rFonts w:cs="Arial"/>
                <w:b/>
                <w:i/>
              </w:rPr>
              <w:t>Recommendation</w:t>
            </w:r>
          </w:p>
        </w:tc>
        <w:tc>
          <w:tcPr>
            <w:tcW w:w="1275" w:type="dxa"/>
            <w:shd w:val="clear" w:color="auto" w:fill="D9D9D9"/>
            <w:vAlign w:val="center"/>
          </w:tcPr>
          <w:p w:rsidR="0081179F" w:rsidRPr="00AC577F" w:rsidRDefault="0081179F" w:rsidP="00461327">
            <w:pPr>
              <w:rPr>
                <w:rFonts w:cs="Arial"/>
                <w:b/>
                <w:i/>
              </w:rPr>
            </w:pPr>
            <w:r w:rsidRPr="00AC577F">
              <w:rPr>
                <w:rFonts w:cs="Arial"/>
                <w:b/>
                <w:i/>
              </w:rPr>
              <w:t xml:space="preserve">Agreed? </w:t>
            </w:r>
          </w:p>
        </w:tc>
        <w:tc>
          <w:tcPr>
            <w:tcW w:w="6237" w:type="dxa"/>
            <w:shd w:val="clear" w:color="auto" w:fill="D9D9D9"/>
            <w:vAlign w:val="center"/>
          </w:tcPr>
          <w:p w:rsidR="0081179F" w:rsidRPr="00AC577F" w:rsidRDefault="0081179F" w:rsidP="0036312A">
            <w:pPr>
              <w:rPr>
                <w:rFonts w:cs="Arial"/>
                <w:b/>
                <w:i/>
              </w:rPr>
            </w:pPr>
            <w:r w:rsidRPr="00AC577F">
              <w:rPr>
                <w:rFonts w:cs="Arial"/>
                <w:b/>
                <w:i/>
              </w:rPr>
              <w:t>Comment</w:t>
            </w:r>
          </w:p>
        </w:tc>
      </w:tr>
      <w:tr w:rsidR="00290F45" w:rsidRPr="00AC577F" w:rsidTr="00D72B04">
        <w:tc>
          <w:tcPr>
            <w:tcW w:w="6771" w:type="dxa"/>
            <w:shd w:val="clear" w:color="auto" w:fill="auto"/>
          </w:tcPr>
          <w:p w:rsidR="0081179F" w:rsidRPr="00AC577F" w:rsidRDefault="00ED5AE5" w:rsidP="00735362">
            <w:pPr>
              <w:rPr>
                <w:rFonts w:cs="Arial"/>
              </w:rPr>
            </w:pPr>
            <w:r w:rsidRPr="00ED5AE5">
              <w:rPr>
                <w:rFonts w:cs="Arial"/>
              </w:rPr>
              <w:t>1: That the Council explores whether there are opportunities to increase its levels of borrowin</w:t>
            </w:r>
            <w:bookmarkStart w:id="0" w:name="_GoBack"/>
            <w:bookmarkEnd w:id="0"/>
            <w:r w:rsidRPr="00ED5AE5">
              <w:rPr>
                <w:rFonts w:cs="Arial"/>
              </w:rPr>
              <w:t>g at historically low interest rates in order to fund additional revenue generating schemes.</w:t>
            </w:r>
          </w:p>
        </w:tc>
        <w:tc>
          <w:tcPr>
            <w:tcW w:w="1275" w:type="dxa"/>
            <w:shd w:val="clear" w:color="auto" w:fill="auto"/>
          </w:tcPr>
          <w:p w:rsidR="0081179F" w:rsidRPr="00AC577F" w:rsidRDefault="00CD43C4" w:rsidP="0036312A">
            <w:pPr>
              <w:rPr>
                <w:rFonts w:cs="Arial"/>
              </w:rPr>
            </w:pPr>
            <w:r>
              <w:rPr>
                <w:rFonts w:cs="Arial"/>
              </w:rPr>
              <w:t>Y</w:t>
            </w:r>
          </w:p>
        </w:tc>
        <w:tc>
          <w:tcPr>
            <w:tcW w:w="6237" w:type="dxa"/>
            <w:shd w:val="clear" w:color="auto" w:fill="auto"/>
          </w:tcPr>
          <w:p w:rsidR="00CD43C4" w:rsidRDefault="00FF212F" w:rsidP="00CD43C4">
            <w:r>
              <w:rPr>
                <w:color w:val="000000"/>
              </w:rPr>
              <w:t xml:space="preserve">Within the Councils approved Medium Term Financial Plan is around £23million of prudential borrowing to fund investment in </w:t>
            </w:r>
            <w:proofErr w:type="spellStart"/>
            <w:r>
              <w:rPr>
                <w:color w:val="000000"/>
              </w:rPr>
              <w:t>Oxpens</w:t>
            </w:r>
            <w:proofErr w:type="spellEnd"/>
            <w:r>
              <w:rPr>
                <w:color w:val="000000"/>
              </w:rPr>
              <w:t xml:space="preserve"> and our own </w:t>
            </w:r>
            <w:r w:rsidR="00A42D52">
              <w:rPr>
                <w:color w:val="000000"/>
              </w:rPr>
              <w:t xml:space="preserve">investment </w:t>
            </w:r>
            <w:r>
              <w:rPr>
                <w:color w:val="000000"/>
              </w:rPr>
              <w:t>property</w:t>
            </w:r>
            <w:r w:rsidR="00A42D52">
              <w:rPr>
                <w:color w:val="000000"/>
              </w:rPr>
              <w:t xml:space="preserve"> to generate and maintain income streams. Additionally the Council has £11 million invested with external property funds earning significantly more in investment interest than typical banks and building societies.</w:t>
            </w:r>
            <w:r>
              <w:rPr>
                <w:color w:val="000000"/>
              </w:rPr>
              <w:t xml:space="preserve"> </w:t>
            </w:r>
            <w:r w:rsidR="00A42D52">
              <w:rPr>
                <w:color w:val="000000"/>
              </w:rPr>
              <w:t>W</w:t>
            </w:r>
            <w:r w:rsidR="00FA50F9">
              <w:rPr>
                <w:color w:val="000000"/>
              </w:rPr>
              <w:t xml:space="preserve">e will </w:t>
            </w:r>
            <w:r w:rsidR="00A42D52">
              <w:rPr>
                <w:color w:val="000000"/>
              </w:rPr>
              <w:t xml:space="preserve">continue to </w:t>
            </w:r>
            <w:r w:rsidR="00FA50F9">
              <w:rPr>
                <w:color w:val="000000"/>
              </w:rPr>
              <w:t xml:space="preserve">explore </w:t>
            </w:r>
            <w:r w:rsidR="00A42D52">
              <w:rPr>
                <w:color w:val="000000"/>
              </w:rPr>
              <w:t xml:space="preserve">opportunities for investment but we </w:t>
            </w:r>
            <w:r w:rsidR="00FA50F9">
              <w:rPr>
                <w:color w:val="000000"/>
              </w:rPr>
              <w:t>also need to b</w:t>
            </w:r>
            <w:r w:rsidR="0081782C">
              <w:rPr>
                <w:color w:val="000000"/>
              </w:rPr>
              <w:t>e careful not to over-expose</w:t>
            </w:r>
            <w:r w:rsidR="00FA50F9">
              <w:rPr>
                <w:color w:val="000000"/>
              </w:rPr>
              <w:t xml:space="preserve"> </w:t>
            </w:r>
            <w:r w:rsidR="00A42D52">
              <w:rPr>
                <w:color w:val="000000"/>
              </w:rPr>
              <w:t xml:space="preserve">the Council </w:t>
            </w:r>
            <w:r w:rsidR="00FA50F9">
              <w:rPr>
                <w:color w:val="000000"/>
              </w:rPr>
              <w:t>to</w:t>
            </w:r>
            <w:r w:rsidR="00A42D52">
              <w:rPr>
                <w:color w:val="000000"/>
              </w:rPr>
              <w:t xml:space="preserve"> risk. </w:t>
            </w:r>
          </w:p>
          <w:p w:rsidR="0081179F" w:rsidRPr="00AC577F" w:rsidRDefault="0081179F" w:rsidP="0081179F">
            <w:pPr>
              <w:rPr>
                <w:rFonts w:cs="Arial"/>
              </w:rPr>
            </w:pPr>
          </w:p>
        </w:tc>
      </w:tr>
      <w:tr w:rsidR="00735362" w:rsidRPr="00AC577F" w:rsidTr="00D72B04">
        <w:tc>
          <w:tcPr>
            <w:tcW w:w="6771" w:type="dxa"/>
            <w:shd w:val="clear" w:color="auto" w:fill="auto"/>
          </w:tcPr>
          <w:p w:rsidR="00735362" w:rsidRPr="00AC577F" w:rsidRDefault="00ED5AE5" w:rsidP="00461327">
            <w:pPr>
              <w:rPr>
                <w:rFonts w:cs="Arial"/>
              </w:rPr>
            </w:pPr>
            <w:r w:rsidRPr="00ED5AE5">
              <w:rPr>
                <w:rFonts w:cs="Arial"/>
              </w:rPr>
              <w:t>2: That the Council looks to partner with local Universities or economic institutions to study the wider impacts of Brexit on the economy of Oxfordshire, either through locally commissioned research or through an Oxfordshire case-study in wider examination.</w:t>
            </w:r>
          </w:p>
        </w:tc>
        <w:tc>
          <w:tcPr>
            <w:tcW w:w="1275" w:type="dxa"/>
            <w:shd w:val="clear" w:color="auto" w:fill="auto"/>
          </w:tcPr>
          <w:p w:rsidR="00735362" w:rsidRPr="00AC577F" w:rsidRDefault="00686983" w:rsidP="0036312A">
            <w:pPr>
              <w:rPr>
                <w:rFonts w:cs="Arial"/>
              </w:rPr>
            </w:pPr>
            <w:r>
              <w:rPr>
                <w:rFonts w:cs="Arial"/>
              </w:rPr>
              <w:t>Y</w:t>
            </w:r>
          </w:p>
        </w:tc>
        <w:tc>
          <w:tcPr>
            <w:tcW w:w="6237" w:type="dxa"/>
            <w:shd w:val="clear" w:color="auto" w:fill="auto"/>
          </w:tcPr>
          <w:p w:rsidR="00686983" w:rsidRDefault="00686983" w:rsidP="00686983">
            <w:pPr>
              <w:rPr>
                <w:color w:val="000000"/>
              </w:rPr>
            </w:pPr>
            <w:r>
              <w:rPr>
                <w:color w:val="000000"/>
              </w:rPr>
              <w:t>We will work with other organisations such as those mentioned to understand potential impacts of Brexit for Oxfordshire. Indeed we have heard from DCLG that some insights into the local situation will be appreciated and we would like these to be considered as part of any future devolution deal.</w:t>
            </w:r>
          </w:p>
          <w:p w:rsidR="00735362" w:rsidRPr="00AC577F" w:rsidRDefault="00735362" w:rsidP="0081179F">
            <w:pPr>
              <w:rPr>
                <w:rFonts w:cs="Arial"/>
              </w:rPr>
            </w:pPr>
          </w:p>
        </w:tc>
      </w:tr>
    </w:tbl>
    <w:p w:rsidR="008A22C6" w:rsidRPr="008A22C6" w:rsidRDefault="008A22C6" w:rsidP="00461327"/>
    <w:sectPr w:rsidR="008A22C6" w:rsidRPr="008A22C6" w:rsidSect="0081179F">
      <w:pgSz w:w="16838" w:h="11906" w:orient="landscape"/>
      <w:pgMar w:top="1134" w:right="1418" w:bottom="1134" w:left="1418" w:header="709" w:footer="1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F43"/>
    <w:rsid w:val="0007474A"/>
    <w:rsid w:val="000B4310"/>
    <w:rsid w:val="00102AB9"/>
    <w:rsid w:val="0011346E"/>
    <w:rsid w:val="00290F45"/>
    <w:rsid w:val="003236B3"/>
    <w:rsid w:val="0034054D"/>
    <w:rsid w:val="0034592C"/>
    <w:rsid w:val="004000D7"/>
    <w:rsid w:val="00461327"/>
    <w:rsid w:val="00504E43"/>
    <w:rsid w:val="00612FE5"/>
    <w:rsid w:val="0066079B"/>
    <w:rsid w:val="00686983"/>
    <w:rsid w:val="00735362"/>
    <w:rsid w:val="007908F4"/>
    <w:rsid w:val="0081179F"/>
    <w:rsid w:val="0081782C"/>
    <w:rsid w:val="008A22C6"/>
    <w:rsid w:val="00A42D52"/>
    <w:rsid w:val="00B45298"/>
    <w:rsid w:val="00B7537D"/>
    <w:rsid w:val="00BF51F1"/>
    <w:rsid w:val="00C07F80"/>
    <w:rsid w:val="00C118AC"/>
    <w:rsid w:val="00C32C6A"/>
    <w:rsid w:val="00CD43C4"/>
    <w:rsid w:val="00D72B04"/>
    <w:rsid w:val="00E234D4"/>
    <w:rsid w:val="00ED5AE5"/>
    <w:rsid w:val="00ED7F43"/>
    <w:rsid w:val="00F75E75"/>
    <w:rsid w:val="00FA50F9"/>
    <w:rsid w:val="00FD3A85"/>
    <w:rsid w:val="00FF21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F43"/>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32C6A"/>
    <w:rPr>
      <w:sz w:val="16"/>
      <w:szCs w:val="16"/>
    </w:rPr>
  </w:style>
  <w:style w:type="paragraph" w:styleId="CommentText">
    <w:name w:val="annotation text"/>
    <w:basedOn w:val="Normal"/>
    <w:link w:val="CommentTextChar"/>
    <w:uiPriority w:val="99"/>
    <w:semiHidden/>
    <w:unhideWhenUsed/>
    <w:rsid w:val="00C32C6A"/>
    <w:rPr>
      <w:sz w:val="20"/>
      <w:szCs w:val="20"/>
    </w:rPr>
  </w:style>
  <w:style w:type="character" w:customStyle="1" w:styleId="CommentTextChar">
    <w:name w:val="Comment Text Char"/>
    <w:basedOn w:val="DefaultParagraphFont"/>
    <w:link w:val="CommentText"/>
    <w:uiPriority w:val="99"/>
    <w:semiHidden/>
    <w:rsid w:val="00C32C6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32C6A"/>
    <w:rPr>
      <w:b/>
      <w:bCs/>
    </w:rPr>
  </w:style>
  <w:style w:type="character" w:customStyle="1" w:styleId="CommentSubjectChar">
    <w:name w:val="Comment Subject Char"/>
    <w:basedOn w:val="CommentTextChar"/>
    <w:link w:val="CommentSubject"/>
    <w:uiPriority w:val="99"/>
    <w:semiHidden/>
    <w:rsid w:val="00C32C6A"/>
    <w:rPr>
      <w:rFonts w:eastAsia="Times New Roman" w:cs="Times New Roman"/>
      <w:b/>
      <w:bCs/>
      <w:sz w:val="20"/>
      <w:szCs w:val="20"/>
    </w:rPr>
  </w:style>
  <w:style w:type="paragraph" w:styleId="BalloonText">
    <w:name w:val="Balloon Text"/>
    <w:basedOn w:val="Normal"/>
    <w:link w:val="BalloonTextChar"/>
    <w:uiPriority w:val="99"/>
    <w:semiHidden/>
    <w:unhideWhenUsed/>
    <w:rsid w:val="00C32C6A"/>
    <w:rPr>
      <w:rFonts w:ascii="Tahoma" w:hAnsi="Tahoma" w:cs="Tahoma"/>
      <w:sz w:val="16"/>
      <w:szCs w:val="16"/>
    </w:rPr>
  </w:style>
  <w:style w:type="character" w:customStyle="1" w:styleId="BalloonTextChar">
    <w:name w:val="Balloon Text Char"/>
    <w:basedOn w:val="DefaultParagraphFont"/>
    <w:link w:val="BalloonText"/>
    <w:uiPriority w:val="99"/>
    <w:semiHidden/>
    <w:rsid w:val="00C32C6A"/>
    <w:rPr>
      <w:rFonts w:ascii="Tahoma" w:eastAsia="Times New Roman" w:hAnsi="Tahoma" w:cs="Tahoma"/>
      <w:sz w:val="16"/>
      <w:szCs w:val="16"/>
    </w:rPr>
  </w:style>
  <w:style w:type="paragraph" w:styleId="ListParagraph">
    <w:name w:val="List Paragraph"/>
    <w:basedOn w:val="Normal"/>
    <w:uiPriority w:val="34"/>
    <w:qFormat/>
    <w:rsid w:val="0081179F"/>
    <w:pPr>
      <w:ind w:left="720"/>
      <w:contextualSpacing/>
    </w:pPr>
  </w:style>
  <w:style w:type="character" w:styleId="Hyperlink">
    <w:name w:val="Hyperlink"/>
    <w:basedOn w:val="DefaultParagraphFont"/>
    <w:uiPriority w:val="99"/>
    <w:unhideWhenUsed/>
    <w:rsid w:val="0081179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F43"/>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32C6A"/>
    <w:rPr>
      <w:sz w:val="16"/>
      <w:szCs w:val="16"/>
    </w:rPr>
  </w:style>
  <w:style w:type="paragraph" w:styleId="CommentText">
    <w:name w:val="annotation text"/>
    <w:basedOn w:val="Normal"/>
    <w:link w:val="CommentTextChar"/>
    <w:uiPriority w:val="99"/>
    <w:semiHidden/>
    <w:unhideWhenUsed/>
    <w:rsid w:val="00C32C6A"/>
    <w:rPr>
      <w:sz w:val="20"/>
      <w:szCs w:val="20"/>
    </w:rPr>
  </w:style>
  <w:style w:type="character" w:customStyle="1" w:styleId="CommentTextChar">
    <w:name w:val="Comment Text Char"/>
    <w:basedOn w:val="DefaultParagraphFont"/>
    <w:link w:val="CommentText"/>
    <w:uiPriority w:val="99"/>
    <w:semiHidden/>
    <w:rsid w:val="00C32C6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32C6A"/>
    <w:rPr>
      <w:b/>
      <w:bCs/>
    </w:rPr>
  </w:style>
  <w:style w:type="character" w:customStyle="1" w:styleId="CommentSubjectChar">
    <w:name w:val="Comment Subject Char"/>
    <w:basedOn w:val="CommentTextChar"/>
    <w:link w:val="CommentSubject"/>
    <w:uiPriority w:val="99"/>
    <w:semiHidden/>
    <w:rsid w:val="00C32C6A"/>
    <w:rPr>
      <w:rFonts w:eastAsia="Times New Roman" w:cs="Times New Roman"/>
      <w:b/>
      <w:bCs/>
      <w:sz w:val="20"/>
      <w:szCs w:val="20"/>
    </w:rPr>
  </w:style>
  <w:style w:type="paragraph" w:styleId="BalloonText">
    <w:name w:val="Balloon Text"/>
    <w:basedOn w:val="Normal"/>
    <w:link w:val="BalloonTextChar"/>
    <w:uiPriority w:val="99"/>
    <w:semiHidden/>
    <w:unhideWhenUsed/>
    <w:rsid w:val="00C32C6A"/>
    <w:rPr>
      <w:rFonts w:ascii="Tahoma" w:hAnsi="Tahoma" w:cs="Tahoma"/>
      <w:sz w:val="16"/>
      <w:szCs w:val="16"/>
    </w:rPr>
  </w:style>
  <w:style w:type="character" w:customStyle="1" w:styleId="BalloonTextChar">
    <w:name w:val="Balloon Text Char"/>
    <w:basedOn w:val="DefaultParagraphFont"/>
    <w:link w:val="BalloonText"/>
    <w:uiPriority w:val="99"/>
    <w:semiHidden/>
    <w:rsid w:val="00C32C6A"/>
    <w:rPr>
      <w:rFonts w:ascii="Tahoma" w:eastAsia="Times New Roman" w:hAnsi="Tahoma" w:cs="Tahoma"/>
      <w:sz w:val="16"/>
      <w:szCs w:val="16"/>
    </w:rPr>
  </w:style>
  <w:style w:type="paragraph" w:styleId="ListParagraph">
    <w:name w:val="List Paragraph"/>
    <w:basedOn w:val="Normal"/>
    <w:uiPriority w:val="34"/>
    <w:qFormat/>
    <w:rsid w:val="0081179F"/>
    <w:pPr>
      <w:ind w:left="720"/>
      <w:contextualSpacing/>
    </w:pPr>
  </w:style>
  <w:style w:type="character" w:styleId="Hyperlink">
    <w:name w:val="Hyperlink"/>
    <w:basedOn w:val="DefaultParagraphFont"/>
    <w:uiPriority w:val="99"/>
    <w:unhideWhenUsed/>
    <w:rsid w:val="008117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294844">
      <w:bodyDiv w:val="1"/>
      <w:marLeft w:val="0"/>
      <w:marRight w:val="0"/>
      <w:marTop w:val="0"/>
      <w:marBottom w:val="0"/>
      <w:divBdr>
        <w:top w:val="none" w:sz="0" w:space="0" w:color="auto"/>
        <w:left w:val="none" w:sz="0" w:space="0" w:color="auto"/>
        <w:bottom w:val="none" w:sz="0" w:space="0" w:color="auto"/>
        <w:right w:val="none" w:sz="0" w:space="0" w:color="auto"/>
      </w:divBdr>
    </w:div>
    <w:div w:id="100428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AC057-9201-416C-AA9A-FC3845368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1314</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andrew.brown2</dc:creator>
  <cp:lastModifiedBy>abrown2</cp:lastModifiedBy>
  <cp:revision>2</cp:revision>
  <dcterms:created xsi:type="dcterms:W3CDTF">2016-10-11T09:10:00Z</dcterms:created>
  <dcterms:modified xsi:type="dcterms:W3CDTF">2016-10-11T09:10:00Z</dcterms:modified>
</cp:coreProperties>
</file>